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8012E" w14:textId="6CE363D7" w:rsidR="00701F6C" w:rsidRPr="00707CB2" w:rsidRDefault="00701F6C" w:rsidP="00701F6C">
      <w:pPr>
        <w:spacing w:before="200"/>
      </w:pPr>
      <w:r w:rsidRPr="006A4A21">
        <w:rPr>
          <w:b/>
        </w:rPr>
        <w:t xml:space="preserve">Directions: </w:t>
      </w:r>
      <w:r>
        <w:t>Plan</w:t>
      </w:r>
      <w:r w:rsidRPr="00707CB2">
        <w:t xml:space="preserve"> </w:t>
      </w:r>
      <w:r>
        <w:t>competency instruction</w:t>
      </w:r>
      <w:r w:rsidRPr="00707CB2">
        <w:t xml:space="preserve"> across time</w:t>
      </w:r>
      <w:r>
        <w:t xml:space="preserve"> within your course content.</w:t>
      </w:r>
      <w:r w:rsidRPr="00707CB2">
        <w:t xml:space="preserve"> </w:t>
      </w:r>
      <w:r>
        <w:t xml:space="preserve">Resources (e.g., teacher guide, student questionnaire, video, poster, and </w:t>
      </w:r>
      <w:proofErr w:type="spellStart"/>
      <w:r>
        <w:t>padlet</w:t>
      </w:r>
      <w:proofErr w:type="spellEnd"/>
      <w:r>
        <w:t>) are available</w:t>
      </w:r>
      <w:r w:rsidRPr="00411961">
        <w:t xml:space="preserve"> </w:t>
      </w:r>
      <w:r>
        <w:t xml:space="preserve">at </w:t>
      </w:r>
      <w:hyperlink r:id="rId8" w:history="1">
        <w:r w:rsidRPr="001B0F84">
          <w:rPr>
            <w:rStyle w:val="Hyperlink"/>
          </w:rPr>
          <w:t>www.cccframework.org</w:t>
        </w:r>
      </w:hyperlink>
      <w:r>
        <w:t>.</w:t>
      </w:r>
    </w:p>
    <w:p w14:paraId="25DA2851" w14:textId="5897F300" w:rsidR="002604A7" w:rsidRPr="00D05CDB" w:rsidRDefault="00A02D5C" w:rsidP="00D05CDB">
      <w:pPr>
        <w:spacing w:after="120" w:line="240" w:lineRule="auto"/>
        <w:rPr>
          <w:b/>
        </w:rPr>
      </w:pPr>
      <w:r w:rsidRPr="00D05CDB">
        <w:rPr>
          <w:b/>
        </w:rPr>
        <w:t>Name:</w:t>
      </w:r>
      <w:r w:rsidR="00F70A34" w:rsidRPr="00D05CDB">
        <w:t xml:space="preserve"> </w:t>
      </w:r>
      <w:r w:rsidR="00E63563" w:rsidRPr="00D05CDB">
        <w:t>Example</w:t>
      </w:r>
      <w:r w:rsidR="00E63563" w:rsidRPr="00D05CDB">
        <w:rPr>
          <w:b/>
        </w:rPr>
        <w:t xml:space="preserve"> </w:t>
      </w:r>
      <w:r w:rsidR="00E63563" w:rsidRPr="00D05CDB">
        <w:rPr>
          <w:b/>
        </w:rPr>
        <w:tab/>
      </w:r>
      <w:r w:rsidR="00E63563" w:rsidRPr="00D05CDB">
        <w:rPr>
          <w:b/>
        </w:rPr>
        <w:tab/>
      </w:r>
      <w:r w:rsidR="00E63563" w:rsidRPr="00D05CDB">
        <w:rPr>
          <w:b/>
        </w:rPr>
        <w:tab/>
      </w:r>
      <w:r w:rsidR="00E63563" w:rsidRPr="00D05CDB">
        <w:rPr>
          <w:b/>
        </w:rPr>
        <w:tab/>
      </w:r>
      <w:r w:rsidR="00E63563" w:rsidRPr="00D05CDB">
        <w:rPr>
          <w:b/>
        </w:rPr>
        <w:tab/>
      </w:r>
      <w:r w:rsidR="00E63563" w:rsidRPr="00D05CDB">
        <w:rPr>
          <w:b/>
        </w:rPr>
        <w:tab/>
      </w:r>
      <w:r w:rsidR="00FA6BBE" w:rsidRPr="00D05CDB">
        <w:rPr>
          <w:b/>
        </w:rPr>
        <w:t>S</w:t>
      </w:r>
      <w:r w:rsidR="000463DC" w:rsidRPr="00D05CDB">
        <w:rPr>
          <w:b/>
        </w:rPr>
        <w:t>chool</w:t>
      </w:r>
      <w:r w:rsidR="00701F6C">
        <w:rPr>
          <w:b/>
        </w:rPr>
        <w:t>/District</w:t>
      </w:r>
      <w:r w:rsidRPr="00D05CDB">
        <w:rPr>
          <w:b/>
        </w:rPr>
        <w:t>:</w:t>
      </w:r>
      <w:r w:rsidRPr="00D05CDB">
        <w:t xml:space="preserve"> </w:t>
      </w:r>
      <w:r w:rsidR="00E63563" w:rsidRPr="00D05CDB">
        <w:t>Example</w:t>
      </w:r>
    </w:p>
    <w:tbl>
      <w:tblPr>
        <w:tblStyle w:val="TableGrid"/>
        <w:tblW w:w="10975" w:type="dxa"/>
        <w:tblLook w:val="04A0" w:firstRow="1" w:lastRow="0" w:firstColumn="1" w:lastColumn="0" w:noHBand="0" w:noVBand="1"/>
      </w:tblPr>
      <w:tblGrid>
        <w:gridCol w:w="3055"/>
        <w:gridCol w:w="7920"/>
      </w:tblGrid>
      <w:tr w:rsidR="005C7F29" w:rsidRPr="00D05CDB" w14:paraId="0A76571D" w14:textId="77777777" w:rsidTr="00315108">
        <w:tc>
          <w:tcPr>
            <w:tcW w:w="3055" w:type="dxa"/>
          </w:tcPr>
          <w:p w14:paraId="46D56708" w14:textId="238177D4" w:rsidR="00A02D5C" w:rsidRPr="00701F6C" w:rsidRDefault="00A02D5C" w:rsidP="009E133A">
            <w:pPr>
              <w:rPr>
                <w:i/>
              </w:rPr>
            </w:pPr>
            <w:r w:rsidRPr="00FD42EE">
              <w:rPr>
                <w:b/>
              </w:rPr>
              <w:t>Setting</w:t>
            </w:r>
            <w:r w:rsidR="00315108" w:rsidRPr="00FD42EE">
              <w:rPr>
                <w:b/>
              </w:rPr>
              <w:t xml:space="preserve"> </w:t>
            </w:r>
            <w:r w:rsidR="00701F6C" w:rsidRPr="00FD42EE">
              <w:rPr>
                <w:i/>
              </w:rPr>
              <w:t>i.e., course title and grade level(s)</w:t>
            </w:r>
          </w:p>
        </w:tc>
        <w:tc>
          <w:tcPr>
            <w:tcW w:w="7920" w:type="dxa"/>
          </w:tcPr>
          <w:p w14:paraId="03DE83E3" w14:textId="0718A2F7" w:rsidR="00A02D5C" w:rsidRPr="00D05CDB" w:rsidRDefault="00455C0F" w:rsidP="00E63563">
            <w:pPr>
              <w:spacing w:after="120"/>
            </w:pPr>
            <w:r>
              <w:t>Studying for a Test</w:t>
            </w:r>
          </w:p>
        </w:tc>
      </w:tr>
      <w:tr w:rsidR="005C7F29" w:rsidRPr="00D05CDB" w14:paraId="7E3ED27F" w14:textId="77777777" w:rsidTr="00315108">
        <w:trPr>
          <w:trHeight w:val="602"/>
        </w:trPr>
        <w:tc>
          <w:tcPr>
            <w:tcW w:w="3055" w:type="dxa"/>
          </w:tcPr>
          <w:p w14:paraId="591C84E5" w14:textId="630A3A64" w:rsidR="000463DC" w:rsidRPr="00D05CDB" w:rsidRDefault="00707CB2" w:rsidP="00701F6C">
            <w:pPr>
              <w:rPr>
                <w:b/>
              </w:rPr>
            </w:pPr>
            <w:r w:rsidRPr="00D05CDB">
              <w:rPr>
                <w:b/>
              </w:rPr>
              <w:t xml:space="preserve">Competency &amp; </w:t>
            </w:r>
            <w:r w:rsidR="00CA4AD4" w:rsidRPr="00D05CDB">
              <w:rPr>
                <w:b/>
              </w:rPr>
              <w:t>Components</w:t>
            </w:r>
          </w:p>
        </w:tc>
        <w:tc>
          <w:tcPr>
            <w:tcW w:w="7920" w:type="dxa"/>
          </w:tcPr>
          <w:p w14:paraId="22E9E349" w14:textId="3A640237" w:rsidR="00E63563" w:rsidRPr="00D05CDB" w:rsidRDefault="00DC1B3C" w:rsidP="00E63563">
            <w:pPr>
              <w:rPr>
                <w:b/>
              </w:rPr>
            </w:pPr>
            <w:r>
              <w:rPr>
                <w:b/>
              </w:rPr>
              <w:t>Self-</w:t>
            </w:r>
            <w:r w:rsidR="00E63563" w:rsidRPr="00D05CDB">
              <w:rPr>
                <w:b/>
              </w:rPr>
              <w:t>Regulation</w:t>
            </w:r>
          </w:p>
          <w:p w14:paraId="01C122CB" w14:textId="77777777" w:rsidR="00E63563" w:rsidRPr="00D05CDB" w:rsidRDefault="00E63563" w:rsidP="00E63563">
            <w:pPr>
              <w:pStyle w:val="ListParagraph"/>
              <w:numPr>
                <w:ilvl w:val="0"/>
                <w:numId w:val="7"/>
              </w:numPr>
              <w:spacing w:after="160" w:line="259" w:lineRule="auto"/>
            </w:pPr>
            <w:r w:rsidRPr="00D05CDB">
              <w:t>Make a plan</w:t>
            </w:r>
          </w:p>
          <w:p w14:paraId="69606CDB" w14:textId="77777777" w:rsidR="00E63563" w:rsidRPr="00D05CDB" w:rsidRDefault="00E63563" w:rsidP="00E63563">
            <w:pPr>
              <w:pStyle w:val="ListParagraph"/>
              <w:numPr>
                <w:ilvl w:val="0"/>
                <w:numId w:val="7"/>
              </w:numPr>
              <w:spacing w:after="160" w:line="259" w:lineRule="auto"/>
            </w:pPr>
            <w:r w:rsidRPr="00D05CDB">
              <w:t>Monitor your plan</w:t>
            </w:r>
          </w:p>
          <w:p w14:paraId="0B7ABBA8" w14:textId="5249931F" w:rsidR="00E63563" w:rsidRPr="00D05CDB" w:rsidRDefault="00E63563" w:rsidP="00E63563">
            <w:pPr>
              <w:pStyle w:val="ListParagraph"/>
              <w:numPr>
                <w:ilvl w:val="0"/>
                <w:numId w:val="7"/>
              </w:numPr>
              <w:spacing w:after="160" w:line="259" w:lineRule="auto"/>
            </w:pPr>
            <w:r w:rsidRPr="00D05CDB">
              <w:t xml:space="preserve">Take </w:t>
            </w:r>
            <w:r w:rsidR="0031500B">
              <w:t>control and make changes to your</w:t>
            </w:r>
            <w:r w:rsidRPr="00D05CDB">
              <w:t xml:space="preserve"> plan if needed</w:t>
            </w:r>
          </w:p>
          <w:p w14:paraId="36232B3F" w14:textId="4BD37D4C" w:rsidR="00CA4AD4" w:rsidRPr="00D05CDB" w:rsidRDefault="00E63563" w:rsidP="00315108">
            <w:pPr>
              <w:pStyle w:val="ListParagraph"/>
              <w:numPr>
                <w:ilvl w:val="0"/>
                <w:numId w:val="7"/>
              </w:numPr>
              <w:spacing w:line="259" w:lineRule="auto"/>
              <w:contextualSpacing w:val="0"/>
            </w:pPr>
            <w:r w:rsidRPr="00D05CDB">
              <w:t>Reflect on what worked</w:t>
            </w:r>
          </w:p>
        </w:tc>
      </w:tr>
      <w:tr w:rsidR="005C7F29" w:rsidRPr="00D05CDB" w14:paraId="361AB550" w14:textId="77777777" w:rsidTr="00315108">
        <w:tc>
          <w:tcPr>
            <w:tcW w:w="3055" w:type="dxa"/>
          </w:tcPr>
          <w:p w14:paraId="10507F28" w14:textId="0C12B276" w:rsidR="00923C6D" w:rsidRPr="00D05CDB" w:rsidRDefault="00565C78" w:rsidP="002B5A23">
            <w:pPr>
              <w:rPr>
                <w:i/>
              </w:rPr>
            </w:pPr>
            <w:r w:rsidRPr="00D05CDB">
              <w:rPr>
                <w:b/>
              </w:rPr>
              <w:t>Results</w:t>
            </w:r>
            <w:r w:rsidR="00C36E25">
              <w:rPr>
                <w:b/>
              </w:rPr>
              <w:t xml:space="preserve">: </w:t>
            </w:r>
            <w:r w:rsidRPr="00D05CDB">
              <w:rPr>
                <w:i/>
              </w:rPr>
              <w:t xml:space="preserve">What </w:t>
            </w:r>
            <w:r w:rsidR="00701F6C">
              <w:rPr>
                <w:i/>
              </w:rPr>
              <w:t>would</w:t>
            </w:r>
            <w:r w:rsidR="00AC6662" w:rsidRPr="00D05CDB">
              <w:rPr>
                <w:i/>
              </w:rPr>
              <w:t xml:space="preserve"> you </w:t>
            </w:r>
            <w:r w:rsidR="00701F6C">
              <w:rPr>
                <w:i/>
              </w:rPr>
              <w:t>like students</w:t>
            </w:r>
            <w:r w:rsidR="00AC6662" w:rsidRPr="00D05CDB">
              <w:rPr>
                <w:i/>
              </w:rPr>
              <w:t xml:space="preserve"> to</w:t>
            </w:r>
            <w:r w:rsidRPr="00D05CDB">
              <w:rPr>
                <w:i/>
              </w:rPr>
              <w:t xml:space="preserve"> improve </w:t>
            </w:r>
            <w:r w:rsidR="00701F6C">
              <w:rPr>
                <w:i/>
              </w:rPr>
              <w:t>as a result of</w:t>
            </w:r>
            <w:r w:rsidRPr="00D05CDB">
              <w:rPr>
                <w:i/>
              </w:rPr>
              <w:t xml:space="preserve"> competency</w:t>
            </w:r>
            <w:r w:rsidR="00701F6C">
              <w:rPr>
                <w:i/>
              </w:rPr>
              <w:t xml:space="preserve"> instruction</w:t>
            </w:r>
            <w:r w:rsidRPr="00D05CDB">
              <w:rPr>
                <w:i/>
              </w:rPr>
              <w:t>? Be specific</w:t>
            </w:r>
            <w:bookmarkStart w:id="0" w:name="_GoBack"/>
            <w:bookmarkEnd w:id="0"/>
            <w:r w:rsidRPr="00D05CDB">
              <w:rPr>
                <w:i/>
              </w:rPr>
              <w:t>.</w:t>
            </w:r>
          </w:p>
        </w:tc>
        <w:tc>
          <w:tcPr>
            <w:tcW w:w="7920" w:type="dxa"/>
          </w:tcPr>
          <w:p w14:paraId="498F7D2D" w14:textId="44FCAFDD" w:rsidR="00E63563" w:rsidRPr="00D05CDB" w:rsidRDefault="00E63563" w:rsidP="00E63563">
            <w:pPr>
              <w:spacing w:after="120"/>
            </w:pPr>
            <w:r w:rsidRPr="00D05CDB">
              <w:t xml:space="preserve">I want to </w:t>
            </w:r>
            <w:r w:rsidR="003810EC" w:rsidRPr="00D05CDB">
              <w:t xml:space="preserve">improve my students’ ability to </w:t>
            </w:r>
            <w:r w:rsidR="005A6C8C">
              <w:t>sustain attention and use independent</w:t>
            </w:r>
            <w:r w:rsidR="003456AB">
              <w:t xml:space="preserve"> </w:t>
            </w:r>
            <w:r w:rsidR="005A6C8C">
              <w:t xml:space="preserve">study time effectively. </w:t>
            </w:r>
            <w:r w:rsidRPr="00D05CDB">
              <w:t xml:space="preserve">I want </w:t>
            </w:r>
            <w:r w:rsidR="003810EC" w:rsidRPr="00D05CDB">
              <w:t xml:space="preserve">students to begin making a connection between specific actions/efforts and how those </w:t>
            </w:r>
            <w:proofErr w:type="gramStart"/>
            <w:r w:rsidR="003810EC" w:rsidRPr="00D05CDB">
              <w:t>are reflected</w:t>
            </w:r>
            <w:proofErr w:type="gramEnd"/>
            <w:r w:rsidR="003810EC" w:rsidRPr="00D05CDB">
              <w:t xml:space="preserve"> in their </w:t>
            </w:r>
            <w:r w:rsidR="005A6C8C">
              <w:t>class performance.</w:t>
            </w:r>
          </w:p>
          <w:p w14:paraId="7B2ADAD9" w14:textId="4083BE83" w:rsidR="00565C78" w:rsidRPr="00D05CDB" w:rsidRDefault="00E63563" w:rsidP="005A6C8C">
            <w:r w:rsidRPr="00D05CDB">
              <w:t>In other words, after receiving self-regulation instruction, I want students to be able to make a plan</w:t>
            </w:r>
            <w:r w:rsidR="003810EC" w:rsidRPr="00D05CDB">
              <w:t xml:space="preserve"> to </w:t>
            </w:r>
            <w:r w:rsidR="00F92CE5">
              <w:t>be a successful learner</w:t>
            </w:r>
            <w:r w:rsidRPr="00D05CDB">
              <w:t xml:space="preserve">; monitor their plan throughout </w:t>
            </w:r>
            <w:r w:rsidR="003810EC" w:rsidRPr="00D05CDB">
              <w:t>a</w:t>
            </w:r>
            <w:r w:rsidRPr="00D05CDB">
              <w:t xml:space="preserve"> </w:t>
            </w:r>
            <w:r w:rsidR="005A6C8C">
              <w:t>class</w:t>
            </w:r>
            <w:r w:rsidRPr="00D05CDB">
              <w:t xml:space="preserve">; adjust it as necessary; and once finished, reflect on what worked well </w:t>
            </w:r>
            <w:r w:rsidR="005A6C8C">
              <w:t xml:space="preserve">and what </w:t>
            </w:r>
            <w:proofErr w:type="gramStart"/>
            <w:r w:rsidR="005A6C8C">
              <w:t>should be adjusted</w:t>
            </w:r>
            <w:proofErr w:type="gramEnd"/>
            <w:r w:rsidRPr="00D05CDB">
              <w:t>.</w:t>
            </w:r>
          </w:p>
        </w:tc>
      </w:tr>
      <w:tr w:rsidR="00CA4AD4" w:rsidRPr="00D05CDB" w14:paraId="65C31CDC" w14:textId="77777777" w:rsidTr="008F3076">
        <w:tc>
          <w:tcPr>
            <w:tcW w:w="10975" w:type="dxa"/>
            <w:gridSpan w:val="2"/>
          </w:tcPr>
          <w:p w14:paraId="6DAECB88" w14:textId="6B05FEBA" w:rsidR="00923C6D" w:rsidRPr="00D05CDB" w:rsidRDefault="00C36E25" w:rsidP="00C36E25">
            <w:pPr>
              <w:spacing w:before="120"/>
              <w:jc w:val="center"/>
              <w:rPr>
                <w:b/>
              </w:rPr>
            </w:pPr>
            <w:r>
              <w:rPr>
                <w:b/>
              </w:rPr>
              <w:t>Address each of the following instructional criteria</w:t>
            </w:r>
            <w:r w:rsidR="00FD42EE">
              <w:rPr>
                <w:b/>
              </w:rPr>
              <w:t>.</w:t>
            </w:r>
          </w:p>
        </w:tc>
      </w:tr>
      <w:tr w:rsidR="005C7F29" w:rsidRPr="00D05CDB" w14:paraId="7E96B5A8" w14:textId="77777777" w:rsidTr="00315108">
        <w:tc>
          <w:tcPr>
            <w:tcW w:w="3055" w:type="dxa"/>
          </w:tcPr>
          <w:p w14:paraId="3164DC7C" w14:textId="3ECE4299" w:rsidR="00034244" w:rsidRPr="00D05CDB" w:rsidRDefault="00E444D1" w:rsidP="00AC6662">
            <w:r>
              <w:t xml:space="preserve">1. </w:t>
            </w:r>
            <w:r w:rsidR="00CA4AD4" w:rsidRPr="00D05CDB">
              <w:t xml:space="preserve">How will you provide </w:t>
            </w:r>
            <w:r w:rsidR="00923C6D" w:rsidRPr="00D05CDB">
              <w:t xml:space="preserve">instruction </w:t>
            </w:r>
            <w:r w:rsidR="00CA4AD4" w:rsidRPr="00D05CDB">
              <w:t xml:space="preserve">that facilitates </w:t>
            </w:r>
            <w:r w:rsidR="00CA4AD4" w:rsidRPr="00D05CDB">
              <w:rPr>
                <w:u w:val="single"/>
              </w:rPr>
              <w:t>students</w:t>
            </w:r>
            <w:r w:rsidR="00E63563" w:rsidRPr="00D05CDB">
              <w:rPr>
                <w:u w:val="single"/>
              </w:rPr>
              <w:t>’</w:t>
            </w:r>
            <w:r w:rsidR="00CA4AD4" w:rsidRPr="00D05CDB">
              <w:rPr>
                <w:u w:val="single"/>
              </w:rPr>
              <w:t xml:space="preserve"> understanding</w:t>
            </w:r>
            <w:r w:rsidR="00CA4AD4" w:rsidRPr="00D05CDB">
              <w:t xml:space="preserve"> of the competency and components?</w:t>
            </w:r>
          </w:p>
        </w:tc>
        <w:tc>
          <w:tcPr>
            <w:tcW w:w="7920" w:type="dxa"/>
          </w:tcPr>
          <w:p w14:paraId="5D173161" w14:textId="3F6437C8" w:rsidR="00EE5621" w:rsidRPr="00D05CDB" w:rsidRDefault="00EE5621" w:rsidP="00EE5621">
            <w:pPr>
              <w:spacing w:after="120"/>
            </w:pPr>
            <w:r w:rsidRPr="00D05CDB">
              <w:t xml:space="preserve">Using the </w:t>
            </w:r>
            <w:hyperlink r:id="rId9" w:history="1">
              <w:r w:rsidRPr="00D05CDB">
                <w:rPr>
                  <w:rStyle w:val="Hyperlink"/>
                </w:rPr>
                <w:t>College and Career Competency Wheel</w:t>
              </w:r>
            </w:hyperlink>
            <w:r w:rsidRPr="00D05CDB">
              <w:t xml:space="preserve"> posted in my classroom, I</w:t>
            </w:r>
            <w:r w:rsidR="00D77270" w:rsidRPr="00D05CDB">
              <w:t>’ll</w:t>
            </w:r>
            <w:r w:rsidRPr="00D05CDB">
              <w:t xml:space="preserve"> point to </w:t>
            </w:r>
            <w:r w:rsidRPr="00D05CDB">
              <w:rPr>
                <w:b/>
              </w:rPr>
              <w:t>self-regulation</w:t>
            </w:r>
            <w:r w:rsidRPr="00D05CDB">
              <w:t xml:space="preserve"> and define it</w:t>
            </w:r>
            <w:r w:rsidRPr="00D05CDB">
              <w:rPr>
                <w:b/>
              </w:rPr>
              <w:t xml:space="preserve">. </w:t>
            </w:r>
          </w:p>
          <w:p w14:paraId="5DCE3B3D" w14:textId="7B6178B6" w:rsidR="00EE5621" w:rsidRPr="00D05CDB" w:rsidRDefault="00EE5621" w:rsidP="00EE5621">
            <w:pPr>
              <w:spacing w:after="120"/>
            </w:pPr>
            <w:r w:rsidRPr="00D05CDB">
              <w:t>Then I</w:t>
            </w:r>
            <w:r w:rsidR="00D77270" w:rsidRPr="00D05CDB">
              <w:t>’ll</w:t>
            </w:r>
            <w:r w:rsidRPr="00D05CDB">
              <w:t xml:space="preserve"> show students the </w:t>
            </w:r>
            <w:hyperlink r:id="rId10" w:history="1">
              <w:r w:rsidRPr="00D05CDB">
                <w:rPr>
                  <w:rStyle w:val="Hyperlink"/>
                </w:rPr>
                <w:t>Self-Regulation Poster</w:t>
              </w:r>
            </w:hyperlink>
            <w:r w:rsidRPr="00D05CDB">
              <w:t xml:space="preserve"> and have them choral read the 4 essential components: 1) Make a plan, 2) Monitor </w:t>
            </w:r>
            <w:r w:rsidR="00E444D1">
              <w:t>your</w:t>
            </w:r>
            <w:r w:rsidRPr="00D05CDB">
              <w:t xml:space="preserve"> plan, 3) Control and make </w:t>
            </w:r>
            <w:r w:rsidR="00E444D1">
              <w:t>changes to your plan as needed</w:t>
            </w:r>
            <w:r w:rsidRPr="00D05CDB">
              <w:t xml:space="preserve">, and 4) Reflect on what </w:t>
            </w:r>
            <w:r w:rsidR="00E444D1">
              <w:t>worked</w:t>
            </w:r>
            <w:r w:rsidRPr="00D05CDB">
              <w:t>. Then, to ensure that they have a genuine understanding of the components, I</w:t>
            </w:r>
            <w:r w:rsidR="00D77270" w:rsidRPr="00D05CDB">
              <w:t>’ll</w:t>
            </w:r>
            <w:r w:rsidRPr="00D05CDB">
              <w:t xml:space="preserve"> provide details about what each one means and we</w:t>
            </w:r>
            <w:r w:rsidR="00CE6811" w:rsidRPr="00D05CDB">
              <w:t>’ll</w:t>
            </w:r>
            <w:r w:rsidRPr="00D05CDB">
              <w:t xml:space="preserve"> have a brief discussion about them. T</w:t>
            </w:r>
            <w:r w:rsidR="00D77270" w:rsidRPr="00D05CDB">
              <w:t>hen I’ll</w:t>
            </w:r>
            <w:r w:rsidR="00F92CE5">
              <w:t xml:space="preserve"> hang the poster next to the Competency</w:t>
            </w:r>
            <w:r w:rsidRPr="00D05CDB">
              <w:t xml:space="preserve"> Wheel in my classroom.</w:t>
            </w:r>
          </w:p>
          <w:p w14:paraId="056B4084" w14:textId="65F5544A" w:rsidR="00A02D5C" w:rsidRPr="00D05CDB" w:rsidRDefault="00EE5621" w:rsidP="005A6C8C">
            <w:r w:rsidRPr="00D05CDB">
              <w:t>After ensuring that students ha</w:t>
            </w:r>
            <w:r w:rsidR="00CE6811" w:rsidRPr="00D05CDB">
              <w:t xml:space="preserve">ve a clear understanding of self-regulation </w:t>
            </w:r>
            <w:r w:rsidRPr="00D05CDB">
              <w:t>and its components, I</w:t>
            </w:r>
            <w:r w:rsidR="00D77270" w:rsidRPr="00D05CDB">
              <w:t>’ll</w:t>
            </w:r>
            <w:r w:rsidRPr="00D05CDB">
              <w:t xml:space="preserve"> tell them that we</w:t>
            </w:r>
            <w:r w:rsidR="00D77270" w:rsidRPr="00D05CDB">
              <w:t>’</w:t>
            </w:r>
            <w:r w:rsidRPr="00D05CDB">
              <w:t xml:space="preserve">ll be using </w:t>
            </w:r>
            <w:r w:rsidR="00CE6811" w:rsidRPr="00D05CDB">
              <w:t>it t</w:t>
            </w:r>
            <w:r w:rsidRPr="00D05CDB">
              <w:t xml:space="preserve">o </w:t>
            </w:r>
            <w:r w:rsidR="003810EC" w:rsidRPr="00D05CDB">
              <w:t>he</w:t>
            </w:r>
            <w:r w:rsidR="005A6C8C">
              <w:t xml:space="preserve">lp stay aware and in control as we all work independently to complete assignments and study for tests. </w:t>
            </w:r>
          </w:p>
        </w:tc>
      </w:tr>
      <w:tr w:rsidR="005C7F29" w:rsidRPr="00D05CDB" w14:paraId="037517DB" w14:textId="77777777" w:rsidTr="00315108">
        <w:tc>
          <w:tcPr>
            <w:tcW w:w="3055" w:type="dxa"/>
          </w:tcPr>
          <w:p w14:paraId="547212BC" w14:textId="508C35C3" w:rsidR="007D7ECC" w:rsidRPr="00D05CDB" w:rsidRDefault="00E444D1">
            <w:r>
              <w:t xml:space="preserve">2. </w:t>
            </w:r>
            <w:r w:rsidR="00CA4AD4" w:rsidRPr="00D05CDB">
              <w:t xml:space="preserve">How will you guide students to determine how the competency </w:t>
            </w:r>
            <w:r w:rsidR="00CA4AD4" w:rsidRPr="00D05CDB">
              <w:rPr>
                <w:u w:val="single"/>
              </w:rPr>
              <w:t>applies to them personally</w:t>
            </w:r>
            <w:r w:rsidR="00CA4AD4" w:rsidRPr="00D05CDB">
              <w:t xml:space="preserve"> (e.g., in school, relationships, career, college)?</w:t>
            </w:r>
          </w:p>
        </w:tc>
        <w:tc>
          <w:tcPr>
            <w:tcW w:w="7920" w:type="dxa"/>
          </w:tcPr>
          <w:p w14:paraId="37459515" w14:textId="6722EC2F" w:rsidR="007D7ECC" w:rsidRPr="00D05CDB" w:rsidRDefault="005A6C8C" w:rsidP="00571B34">
            <w:pPr>
              <w:spacing w:after="120"/>
            </w:pPr>
            <w:r>
              <w:t xml:space="preserve">First, </w:t>
            </w:r>
            <w:proofErr w:type="gramStart"/>
            <w:r>
              <w:t>I’ll</w:t>
            </w:r>
            <w:proofErr w:type="gramEnd"/>
            <w:r>
              <w:t xml:space="preserve"> provide an example of how I self-regulate with studying. </w:t>
            </w:r>
            <w:proofErr w:type="gramStart"/>
            <w:r>
              <w:t>I</w:t>
            </w:r>
            <w:r w:rsidR="0031500B">
              <w:t>’ll</w:t>
            </w:r>
            <w:proofErr w:type="gramEnd"/>
            <w:r>
              <w:t xml:space="preserve"> emphasize planning, monitoring, taking control and making changes, and reflecting. </w:t>
            </w:r>
            <w:proofErr w:type="gramStart"/>
            <w:r>
              <w:t>I’ll</w:t>
            </w:r>
            <w:proofErr w:type="gramEnd"/>
            <w:r>
              <w:t xml:space="preserve"> also describe study techniques that work for me. Then</w:t>
            </w:r>
            <w:r w:rsidR="004758AB">
              <w:t>,</w:t>
            </w:r>
            <w:r>
              <w:t xml:space="preserve"> students will share ways that they study and use self-regulation to prepare for a test. </w:t>
            </w:r>
            <w:proofErr w:type="gramStart"/>
            <w:r>
              <w:t>I’ll</w:t>
            </w:r>
            <w:proofErr w:type="gramEnd"/>
            <w:r>
              <w:t xml:space="preserve"> write these study techniques on the board so that students can see an array of ways to prepare for a test</w:t>
            </w:r>
            <w:r w:rsidR="00571B34">
              <w:t xml:space="preserve"> and ideas to stay focused while studying</w:t>
            </w:r>
            <w:r>
              <w:t>.</w:t>
            </w:r>
          </w:p>
        </w:tc>
      </w:tr>
      <w:tr w:rsidR="00CA4AD4" w:rsidRPr="00D05CDB" w14:paraId="3164B9C6" w14:textId="77777777" w:rsidTr="00315108">
        <w:tc>
          <w:tcPr>
            <w:tcW w:w="3055" w:type="dxa"/>
          </w:tcPr>
          <w:p w14:paraId="722D5E5C" w14:textId="01FEC7F3" w:rsidR="00CA4AD4" w:rsidRPr="00D05CDB" w:rsidRDefault="00E444D1" w:rsidP="00CA4AD4">
            <w:r>
              <w:t xml:space="preserve">3. </w:t>
            </w:r>
            <w:r w:rsidR="00CA4AD4" w:rsidRPr="00D05CDB">
              <w:t xml:space="preserve">How will you facilitate </w:t>
            </w:r>
            <w:r w:rsidR="00CA4AD4" w:rsidRPr="00D05CDB">
              <w:rPr>
                <w:u w:val="single"/>
              </w:rPr>
              <w:t>students’ reflection on their strengths and challenges</w:t>
            </w:r>
            <w:r w:rsidR="00CA4AD4" w:rsidRPr="00D05CDB">
              <w:t xml:space="preserve"> related to the competency components?</w:t>
            </w:r>
          </w:p>
        </w:tc>
        <w:tc>
          <w:tcPr>
            <w:tcW w:w="7920" w:type="dxa"/>
          </w:tcPr>
          <w:p w14:paraId="720B4D7C" w14:textId="3D0C175B" w:rsidR="00CA4AD4" w:rsidRDefault="00571B34" w:rsidP="002430D5">
            <w:r>
              <w:t>I’ll as</w:t>
            </w:r>
            <w:r w:rsidR="00455C0F">
              <w:t>k</w:t>
            </w:r>
            <w:r>
              <w:t xml:space="preserve"> students to</w:t>
            </w:r>
            <w:r w:rsidR="004758AB">
              <w:t xml:space="preserve"> rate themselves on these items:</w:t>
            </w:r>
          </w:p>
          <w:p w14:paraId="3F9849FE" w14:textId="02DC6185" w:rsidR="00571B34" w:rsidRDefault="00571B34" w:rsidP="00455C0F">
            <w:pPr>
              <w:pStyle w:val="ListParagraph"/>
              <w:numPr>
                <w:ilvl w:val="0"/>
                <w:numId w:val="9"/>
              </w:numPr>
              <w:ind w:left="430"/>
            </w:pPr>
            <w:r>
              <w:t>I make a detailed plan to study for tests</w:t>
            </w:r>
            <w:r w:rsidR="00455C0F">
              <w:t xml:space="preserve"> (plan)</w:t>
            </w:r>
            <w:r>
              <w:t xml:space="preserve">. </w:t>
            </w:r>
          </w:p>
          <w:p w14:paraId="4B1503F9" w14:textId="6795BFE3" w:rsidR="00455C0F" w:rsidRDefault="00455C0F" w:rsidP="00455C0F">
            <w:pPr>
              <w:pStyle w:val="ListParagraph"/>
              <w:numPr>
                <w:ilvl w:val="0"/>
                <w:numId w:val="9"/>
              </w:numPr>
              <w:ind w:left="430"/>
            </w:pPr>
            <w:r>
              <w:t>I think through potential distractions and identify ways to avoid these distractions when studying (plan).</w:t>
            </w:r>
          </w:p>
          <w:p w14:paraId="474B97BA" w14:textId="501E8C27" w:rsidR="00571B34" w:rsidRDefault="00571B34" w:rsidP="00455C0F">
            <w:pPr>
              <w:pStyle w:val="ListParagraph"/>
              <w:numPr>
                <w:ilvl w:val="0"/>
                <w:numId w:val="9"/>
              </w:numPr>
              <w:ind w:left="430"/>
            </w:pPr>
            <w:r>
              <w:t>I keep track of how long I</w:t>
            </w:r>
            <w:r w:rsidR="004758AB">
              <w:t xml:space="preserve"> have</w:t>
            </w:r>
            <w:r>
              <w:t xml:space="preserve"> studied</w:t>
            </w:r>
            <w:r w:rsidR="00455C0F">
              <w:t xml:space="preserve"> (monitor)</w:t>
            </w:r>
            <w:r>
              <w:t>.</w:t>
            </w:r>
          </w:p>
          <w:p w14:paraId="2A066ECB" w14:textId="465B5DAF" w:rsidR="00571B34" w:rsidRDefault="00455C0F" w:rsidP="00455C0F">
            <w:pPr>
              <w:pStyle w:val="ListParagraph"/>
              <w:numPr>
                <w:ilvl w:val="0"/>
                <w:numId w:val="9"/>
              </w:numPr>
              <w:ind w:left="430"/>
            </w:pPr>
            <w:r>
              <w:t>I keep track of how I studied</w:t>
            </w:r>
            <w:r w:rsidR="004758AB">
              <w:t>,</w:t>
            </w:r>
            <w:r w:rsidR="00571B34">
              <w:t xml:space="preserve"> </w:t>
            </w:r>
            <w:r>
              <w:t xml:space="preserve">such as </w:t>
            </w:r>
            <w:r w:rsidR="00571B34">
              <w:t xml:space="preserve">reading, reviewing homework, </w:t>
            </w:r>
            <w:r w:rsidR="00824750">
              <w:t xml:space="preserve">or </w:t>
            </w:r>
            <w:r w:rsidR="00571B34">
              <w:t>studying with a partner</w:t>
            </w:r>
            <w:r>
              <w:t xml:space="preserve"> (monitor). </w:t>
            </w:r>
          </w:p>
          <w:p w14:paraId="2D34DF0C" w14:textId="26EB0E7D" w:rsidR="00455C0F" w:rsidRDefault="00455C0F" w:rsidP="00455C0F">
            <w:pPr>
              <w:pStyle w:val="ListParagraph"/>
              <w:numPr>
                <w:ilvl w:val="0"/>
                <w:numId w:val="9"/>
              </w:numPr>
              <w:ind w:left="430"/>
            </w:pPr>
            <w:r>
              <w:t>When I get distracted while studying, I quickly get back on track (control &amp; make changes).</w:t>
            </w:r>
          </w:p>
          <w:p w14:paraId="3E6676B4" w14:textId="1D993FBF" w:rsidR="00571B34" w:rsidRDefault="00455C0F" w:rsidP="00455C0F">
            <w:pPr>
              <w:pStyle w:val="ListParagraph"/>
              <w:numPr>
                <w:ilvl w:val="0"/>
                <w:numId w:val="9"/>
              </w:numPr>
              <w:ind w:left="430"/>
            </w:pPr>
            <w:r>
              <w:t xml:space="preserve">I reflect on the effectiveness of my studying for learning the concepts on the test (reflect). </w:t>
            </w:r>
          </w:p>
          <w:p w14:paraId="1B2F39C3" w14:textId="0E5E2570" w:rsidR="00455C0F" w:rsidRDefault="00455C0F" w:rsidP="00455C0F">
            <w:pPr>
              <w:pStyle w:val="ListParagraph"/>
              <w:numPr>
                <w:ilvl w:val="0"/>
                <w:numId w:val="9"/>
              </w:numPr>
              <w:ind w:left="430"/>
            </w:pPr>
            <w:r>
              <w:lastRenderedPageBreak/>
              <w:t>I adjust my study techniques for the next test based on what was most effective when preparing for the last test (reflect).</w:t>
            </w:r>
          </w:p>
          <w:p w14:paraId="5189E00A" w14:textId="3C9020D2" w:rsidR="00455C0F" w:rsidRPr="00D05CDB" w:rsidRDefault="00455C0F" w:rsidP="00455C0F">
            <w:r>
              <w:t>Using their ratings on these items, students will determine their strengths and challenges for self-regulating when studying.</w:t>
            </w:r>
          </w:p>
        </w:tc>
      </w:tr>
      <w:tr w:rsidR="001F63A8" w:rsidRPr="00D05CDB" w14:paraId="52AC3336" w14:textId="77777777" w:rsidTr="00315108">
        <w:tc>
          <w:tcPr>
            <w:tcW w:w="3055" w:type="dxa"/>
          </w:tcPr>
          <w:p w14:paraId="47AA8425" w14:textId="050B9AA1" w:rsidR="001F63A8" w:rsidRPr="00D05CDB" w:rsidRDefault="00E444D1" w:rsidP="00701F6C">
            <w:r>
              <w:lastRenderedPageBreak/>
              <w:t xml:space="preserve">4. </w:t>
            </w:r>
            <w:r w:rsidR="001F63A8" w:rsidRPr="00D05CDB">
              <w:t xml:space="preserve">How will you have students </w:t>
            </w:r>
            <w:r w:rsidR="001F63A8" w:rsidRPr="00D05CDB">
              <w:rPr>
                <w:u w:val="single"/>
              </w:rPr>
              <w:t xml:space="preserve">practice </w:t>
            </w:r>
            <w:r w:rsidR="00701F6C">
              <w:rPr>
                <w:u w:val="single"/>
              </w:rPr>
              <w:t>the competency</w:t>
            </w:r>
            <w:r w:rsidR="00701F6C" w:rsidRPr="00701F6C">
              <w:t>,</w:t>
            </w:r>
            <w:r w:rsidR="00701F6C">
              <w:rPr>
                <w:u w:val="single"/>
              </w:rPr>
              <w:t xml:space="preserve"> </w:t>
            </w:r>
            <w:r w:rsidR="00701F6C" w:rsidRPr="00701F6C">
              <w:t>including each component,</w:t>
            </w:r>
            <w:r w:rsidR="001F63A8" w:rsidRPr="00701F6C">
              <w:t xml:space="preserve"> </w:t>
            </w:r>
            <w:r w:rsidR="001F63A8" w:rsidRPr="00D05CDB">
              <w:t>over time?</w:t>
            </w:r>
          </w:p>
        </w:tc>
        <w:tc>
          <w:tcPr>
            <w:tcW w:w="7920" w:type="dxa"/>
          </w:tcPr>
          <w:p w14:paraId="54C2D736" w14:textId="2494133A" w:rsidR="001F63A8" w:rsidRPr="00D05CDB" w:rsidRDefault="003810EC" w:rsidP="00D05CDB">
            <w:r w:rsidRPr="00D05CDB">
              <w:t>Students</w:t>
            </w:r>
            <w:r w:rsidR="007E598C" w:rsidRPr="00D05CDB">
              <w:t xml:space="preserve"> </w:t>
            </w:r>
            <w:r w:rsidRPr="00D05CDB">
              <w:t xml:space="preserve">will use self-regulation </w:t>
            </w:r>
            <w:r w:rsidR="00455C0F">
              <w:t xml:space="preserve">components to study for their test. </w:t>
            </w:r>
            <w:r w:rsidR="00BC7269">
              <w:t xml:space="preserve">I will provide a list of concepts that </w:t>
            </w:r>
            <w:proofErr w:type="gramStart"/>
            <w:r w:rsidR="00BC7269">
              <w:t>will be covered</w:t>
            </w:r>
            <w:proofErr w:type="gramEnd"/>
            <w:r w:rsidR="00BC7269">
              <w:t xml:space="preserve"> on the test. Students will look at each concept and decide whether they already know it, need to review it, or need to learn it. </w:t>
            </w:r>
            <w:r w:rsidR="007F3759">
              <w:t xml:space="preserve">We will also discuss the types of test questions (e.g., multiple choice, essay, story problems) that will be used, and how this might </w:t>
            </w:r>
            <w:proofErr w:type="gramStart"/>
            <w:r w:rsidR="007F3759">
              <w:t>impact</w:t>
            </w:r>
            <w:proofErr w:type="gramEnd"/>
            <w:r w:rsidR="007F3759">
              <w:t xml:space="preserve"> how we study.</w:t>
            </w:r>
          </w:p>
          <w:p w14:paraId="5EAB39DA" w14:textId="28C63D00" w:rsidR="001F63A8" w:rsidRPr="00D05CDB" w:rsidRDefault="001F63A8" w:rsidP="00315108">
            <w:pPr>
              <w:pStyle w:val="ListParagraph"/>
              <w:numPr>
                <w:ilvl w:val="0"/>
                <w:numId w:val="8"/>
              </w:numPr>
              <w:ind w:left="274" w:hanging="274"/>
              <w:contextualSpacing w:val="0"/>
            </w:pPr>
            <w:r w:rsidRPr="00D05CDB">
              <w:rPr>
                <w:b/>
              </w:rPr>
              <w:t>Make a Pla</w:t>
            </w:r>
            <w:r w:rsidR="00B81DEA" w:rsidRPr="00D05CDB">
              <w:rPr>
                <w:b/>
              </w:rPr>
              <w:t>n</w:t>
            </w:r>
          </w:p>
          <w:p w14:paraId="581EE730" w14:textId="4C98C588" w:rsidR="00BE4320" w:rsidRDefault="00DA0EF1" w:rsidP="00BE4320">
            <w:pPr>
              <w:pStyle w:val="ListParagraph"/>
              <w:ind w:left="274"/>
              <w:contextualSpacing w:val="0"/>
            </w:pPr>
            <w:r>
              <w:t xml:space="preserve">I will use questioning and brainstorming to help students </w:t>
            </w:r>
            <w:r w:rsidR="00BC7269">
              <w:t>write</w:t>
            </w:r>
            <w:r>
              <w:t xml:space="preserve"> plans that will facilitate success and help them overcome barriers. </w:t>
            </w:r>
            <w:r w:rsidR="00BC7269">
              <w:t>Students will identify answers to the following planning components:</w:t>
            </w:r>
          </w:p>
          <w:p w14:paraId="1BDEC5F4" w14:textId="111F53F6" w:rsidR="00BC7269" w:rsidRDefault="00BC7269" w:rsidP="00BC7269">
            <w:pPr>
              <w:pStyle w:val="ListParagraph"/>
              <w:numPr>
                <w:ilvl w:val="0"/>
                <w:numId w:val="10"/>
              </w:numPr>
              <w:contextualSpacing w:val="0"/>
            </w:pPr>
            <w:r>
              <w:t>What do I need to study?</w:t>
            </w:r>
          </w:p>
          <w:p w14:paraId="79E4C806" w14:textId="7FF8BF10" w:rsidR="00BC7269" w:rsidRDefault="00BC7269" w:rsidP="00BC7269">
            <w:pPr>
              <w:pStyle w:val="ListParagraph"/>
              <w:numPr>
                <w:ilvl w:val="0"/>
                <w:numId w:val="10"/>
              </w:numPr>
              <w:contextualSpacing w:val="0"/>
            </w:pPr>
            <w:r>
              <w:t>When and where will I study (i.e., specific time and location across multiple days)?</w:t>
            </w:r>
          </w:p>
          <w:p w14:paraId="664A36B9" w14:textId="14DDE74A" w:rsidR="00BC7269" w:rsidRDefault="00BC7269" w:rsidP="00BC7269">
            <w:pPr>
              <w:pStyle w:val="ListParagraph"/>
              <w:numPr>
                <w:ilvl w:val="0"/>
                <w:numId w:val="10"/>
              </w:numPr>
              <w:contextualSpacing w:val="0"/>
            </w:pPr>
            <w:r>
              <w:t>How will I study (e.g., correct homework, review notes, make vocabulary flashcards, complete study guide, partner quizzing)?</w:t>
            </w:r>
          </w:p>
          <w:p w14:paraId="1FFECA0B" w14:textId="3A9037D9" w:rsidR="00BC7269" w:rsidRPr="00D05CDB" w:rsidRDefault="00BC7269" w:rsidP="00BC7269">
            <w:pPr>
              <w:pStyle w:val="ListParagraph"/>
              <w:numPr>
                <w:ilvl w:val="0"/>
                <w:numId w:val="10"/>
              </w:numPr>
              <w:contextualSpacing w:val="0"/>
            </w:pPr>
            <w:r>
              <w:t>What is likely to distract me while studying? How will I avoid or manage these distractions?</w:t>
            </w:r>
          </w:p>
          <w:p w14:paraId="03837E4C" w14:textId="2B5AE223" w:rsidR="001F63A8" w:rsidRPr="00D05CDB" w:rsidRDefault="001F63A8" w:rsidP="007E598C">
            <w:pPr>
              <w:pStyle w:val="ListParagraph"/>
              <w:numPr>
                <w:ilvl w:val="0"/>
                <w:numId w:val="8"/>
              </w:numPr>
              <w:spacing w:after="120"/>
              <w:ind w:left="274" w:hanging="274"/>
            </w:pPr>
            <w:r w:rsidRPr="00D05CDB">
              <w:rPr>
                <w:b/>
              </w:rPr>
              <w:t>Monitor the Plan</w:t>
            </w:r>
            <w:r w:rsidRPr="00D05CDB">
              <w:t xml:space="preserve"> (check to see how the plan is going)</w:t>
            </w:r>
          </w:p>
          <w:p w14:paraId="58A22C69" w14:textId="6036DB42" w:rsidR="00BE4320" w:rsidRPr="00D05CDB" w:rsidRDefault="00BC7269" w:rsidP="00BE4320">
            <w:pPr>
              <w:pStyle w:val="ListParagraph"/>
              <w:spacing w:after="120"/>
              <w:ind w:left="274"/>
            </w:pPr>
            <w:r>
              <w:t>Students will track when they studied (specific times), what they studied, and how they studie</w:t>
            </w:r>
            <w:r w:rsidR="007F3759">
              <w:t>d</w:t>
            </w:r>
            <w:r>
              <w:t xml:space="preserve">. </w:t>
            </w:r>
            <w:proofErr w:type="gramStart"/>
            <w:r>
              <w:t>I’ll</w:t>
            </w:r>
            <w:proofErr w:type="gramEnd"/>
            <w:r>
              <w:t xml:space="preserve"> </w:t>
            </w:r>
            <w:r w:rsidR="007F3759">
              <w:t xml:space="preserve">create a worksheet or chart to </w:t>
            </w:r>
            <w:r w:rsidR="00824750">
              <w:t>facilitate this monitoring. I will</w:t>
            </w:r>
            <w:r w:rsidR="007F3759">
              <w:t xml:space="preserve"> also </w:t>
            </w:r>
            <w:r w:rsidR="00C179EF">
              <w:t>monitor their monitoring.</w:t>
            </w:r>
          </w:p>
          <w:p w14:paraId="5BC9A5D5" w14:textId="49256022" w:rsidR="001F63A8" w:rsidRPr="00D05CDB" w:rsidRDefault="001F63A8" w:rsidP="007E598C">
            <w:pPr>
              <w:pStyle w:val="ListParagraph"/>
              <w:numPr>
                <w:ilvl w:val="0"/>
                <w:numId w:val="8"/>
              </w:numPr>
              <w:spacing w:after="120"/>
              <w:ind w:left="274" w:hanging="274"/>
            </w:pPr>
            <w:r w:rsidRPr="00D05CDB">
              <w:rPr>
                <w:b/>
              </w:rPr>
              <w:t>Take Control and Make Changes to the Plan</w:t>
            </w:r>
            <w:r w:rsidRPr="00D05CDB">
              <w:t xml:space="preserve"> (if needed)</w:t>
            </w:r>
          </w:p>
          <w:p w14:paraId="39E5DC28" w14:textId="5C841B84" w:rsidR="00BE4320" w:rsidRPr="00D05CDB" w:rsidRDefault="00BE4320" w:rsidP="00BE4320">
            <w:pPr>
              <w:pStyle w:val="ListParagraph"/>
              <w:spacing w:after="120"/>
              <w:ind w:left="274"/>
            </w:pPr>
            <w:r w:rsidRPr="00D05CDB">
              <w:t xml:space="preserve">If students </w:t>
            </w:r>
            <w:r w:rsidR="00824750">
              <w:t>find</w:t>
            </w:r>
            <w:r w:rsidRPr="00D05CDB">
              <w:t xml:space="preserve"> they are not on track, they will determine what needs to change in order to help them get back on track towards </w:t>
            </w:r>
            <w:r w:rsidR="00C179EF">
              <w:t>being fully prepared for the test</w:t>
            </w:r>
            <w:r w:rsidRPr="00D05CDB">
              <w:t>.</w:t>
            </w:r>
            <w:r w:rsidR="000B1F96">
              <w:t xml:space="preserve"> I will use questioning and brainstorming to help them determine changes</w:t>
            </w:r>
            <w:r w:rsidR="00824750">
              <w:t>,</w:t>
            </w:r>
            <w:r w:rsidR="00C179EF">
              <w:t xml:space="preserve"> including study techniques and blocking out time to study</w:t>
            </w:r>
            <w:r w:rsidR="000B1F96">
              <w:t xml:space="preserve">. </w:t>
            </w:r>
          </w:p>
          <w:p w14:paraId="2A053C2A" w14:textId="6DE47DF9" w:rsidR="001F63A8" w:rsidRPr="00D05CDB" w:rsidRDefault="001F63A8" w:rsidP="007E598C">
            <w:pPr>
              <w:pStyle w:val="ListParagraph"/>
              <w:numPr>
                <w:ilvl w:val="0"/>
                <w:numId w:val="8"/>
              </w:numPr>
              <w:spacing w:after="120"/>
              <w:ind w:left="274" w:hanging="274"/>
            </w:pPr>
            <w:r w:rsidRPr="00D05CDB">
              <w:rPr>
                <w:b/>
              </w:rPr>
              <w:t>Reflect on What Worked</w:t>
            </w:r>
          </w:p>
          <w:p w14:paraId="72CAD15B" w14:textId="77777777" w:rsidR="00C179EF" w:rsidRDefault="007F3759" w:rsidP="00BE4320">
            <w:pPr>
              <w:pStyle w:val="ListParagraph"/>
              <w:spacing w:after="120"/>
              <w:ind w:left="274"/>
            </w:pPr>
            <w:proofErr w:type="gramStart"/>
            <w:r>
              <w:t>I’ll</w:t>
            </w:r>
            <w:proofErr w:type="gramEnd"/>
            <w:r>
              <w:t xml:space="preserve"> have students turn in their study plan and monitoring</w:t>
            </w:r>
            <w:r w:rsidR="00C179EF">
              <w:t xml:space="preserve"> sheet with their test. Students will also complete a short reflection with their test. </w:t>
            </w:r>
          </w:p>
          <w:p w14:paraId="307733DA" w14:textId="31382BEE" w:rsidR="007F3759" w:rsidRDefault="00C179EF" w:rsidP="00C179EF">
            <w:pPr>
              <w:pStyle w:val="ListParagraph"/>
              <w:numPr>
                <w:ilvl w:val="0"/>
                <w:numId w:val="11"/>
              </w:numPr>
              <w:spacing w:after="120"/>
            </w:pPr>
            <w:r>
              <w:t>What grade do you think you earned on the test?</w:t>
            </w:r>
          </w:p>
          <w:p w14:paraId="52FA05A1" w14:textId="4589B53B" w:rsidR="00C179EF" w:rsidRDefault="00C179EF" w:rsidP="00C179EF">
            <w:pPr>
              <w:pStyle w:val="ListParagraph"/>
              <w:numPr>
                <w:ilvl w:val="0"/>
                <w:numId w:val="11"/>
              </w:numPr>
              <w:spacing w:after="120"/>
            </w:pPr>
            <w:r>
              <w:t>How many hours did you study?</w:t>
            </w:r>
          </w:p>
          <w:p w14:paraId="4EFA6562" w14:textId="020CAAA4" w:rsidR="00C179EF" w:rsidRDefault="00C179EF" w:rsidP="00C179EF">
            <w:pPr>
              <w:pStyle w:val="ListParagraph"/>
              <w:numPr>
                <w:ilvl w:val="0"/>
                <w:numId w:val="11"/>
              </w:numPr>
              <w:spacing w:after="120"/>
            </w:pPr>
            <w:r>
              <w:t>What helped prepare you for the test (e.g., correcting homework, reviewing notes, making vocabulary flashcards, completing study guide, quizzing with a partner)?</w:t>
            </w:r>
          </w:p>
          <w:p w14:paraId="739C6A70" w14:textId="7D32CECE" w:rsidR="001F63A8" w:rsidRPr="00D05CDB" w:rsidRDefault="00FD293B" w:rsidP="00FD293B">
            <w:pPr>
              <w:pStyle w:val="ListParagraph"/>
              <w:numPr>
                <w:ilvl w:val="0"/>
                <w:numId w:val="11"/>
              </w:numPr>
              <w:spacing w:after="120"/>
            </w:pPr>
            <w:r>
              <w:t>If you could go back in time and give yourself advice, what would you tell yourself to do differently to prepare for the test?</w:t>
            </w:r>
          </w:p>
        </w:tc>
      </w:tr>
      <w:tr w:rsidR="001F63A8" w:rsidRPr="00D05CDB" w14:paraId="23C3593C" w14:textId="77777777" w:rsidTr="00315108">
        <w:tc>
          <w:tcPr>
            <w:tcW w:w="3055" w:type="dxa"/>
          </w:tcPr>
          <w:p w14:paraId="0DAA11AB" w14:textId="577B5926" w:rsidR="001F63A8" w:rsidRPr="00D05CDB" w:rsidRDefault="00E444D1" w:rsidP="001F63A8">
            <w:r>
              <w:t xml:space="preserve">5. </w:t>
            </w:r>
            <w:r w:rsidR="001F63A8" w:rsidRPr="00D05CDB">
              <w:t xml:space="preserve">How will you provide </w:t>
            </w:r>
            <w:r w:rsidR="001F63A8" w:rsidRPr="00D05CDB">
              <w:rPr>
                <w:u w:val="single"/>
              </w:rPr>
              <w:t>feedback to students</w:t>
            </w:r>
            <w:r w:rsidR="001F63A8" w:rsidRPr="00D05CDB">
              <w:t xml:space="preserve"> throughout their practice of the competency components?</w:t>
            </w:r>
          </w:p>
        </w:tc>
        <w:tc>
          <w:tcPr>
            <w:tcW w:w="7920" w:type="dxa"/>
          </w:tcPr>
          <w:p w14:paraId="507496A0" w14:textId="4A434991" w:rsidR="00D05CDB" w:rsidRPr="00D05CDB" w:rsidRDefault="00F92CE5" w:rsidP="00AF3B73">
            <w:pPr>
              <w:spacing w:after="120"/>
            </w:pPr>
            <w:r>
              <w:t xml:space="preserve">I will review each student’s plan and encourage the student to be specific. </w:t>
            </w:r>
            <w:r w:rsidR="00EE2FA5">
              <w:t xml:space="preserve">Each day, I will also </w:t>
            </w:r>
            <w:r w:rsidR="00010FE7">
              <w:t xml:space="preserve">review </w:t>
            </w:r>
            <w:r w:rsidR="00EE2FA5">
              <w:t xml:space="preserve">the completion of their own monitoring and review their revised plans (if necessary). </w:t>
            </w:r>
            <w:r w:rsidR="00EE2FA5" w:rsidRPr="00D05CDB">
              <w:t>I’ll be sure to keep notes about students who have adjusted their plans to address difficulties, so that I’m aware of support that they may need as they work to get back on track.</w:t>
            </w:r>
            <w:r w:rsidR="00EE2FA5">
              <w:t xml:space="preserve"> </w:t>
            </w:r>
          </w:p>
        </w:tc>
      </w:tr>
      <w:tr w:rsidR="001F63A8" w:rsidRPr="00D05CDB" w14:paraId="3533E61F" w14:textId="77777777" w:rsidTr="00315108">
        <w:tc>
          <w:tcPr>
            <w:tcW w:w="3055" w:type="dxa"/>
          </w:tcPr>
          <w:p w14:paraId="342F284E" w14:textId="7BA47C1E" w:rsidR="001F63A8" w:rsidRPr="00D05CDB" w:rsidRDefault="00E444D1" w:rsidP="001F63A8">
            <w:r>
              <w:t xml:space="preserve">6. </w:t>
            </w:r>
            <w:r w:rsidR="001F63A8" w:rsidRPr="00D05CDB">
              <w:t xml:space="preserve">How will you </w:t>
            </w:r>
            <w:r w:rsidR="001F63A8" w:rsidRPr="00D05CDB">
              <w:rPr>
                <w:u w:val="single"/>
              </w:rPr>
              <w:t>facilitate students’ reflection</w:t>
            </w:r>
            <w:r w:rsidR="001F63A8" w:rsidRPr="00D05CDB">
              <w:t xml:space="preserve"> on their development of competency components? </w:t>
            </w:r>
          </w:p>
        </w:tc>
        <w:tc>
          <w:tcPr>
            <w:tcW w:w="7920" w:type="dxa"/>
          </w:tcPr>
          <w:p w14:paraId="1029F8A1" w14:textId="17246BB6" w:rsidR="00BB1E6A" w:rsidRPr="00D05CDB" w:rsidRDefault="003456AB" w:rsidP="00324540">
            <w:r>
              <w:t xml:space="preserve">Students will reflect on the effectiveness of their self-regulated studying after they take the test. When developing a study plan for their next test, </w:t>
            </w:r>
            <w:proofErr w:type="gramStart"/>
            <w:r>
              <w:t>I’ll</w:t>
            </w:r>
            <w:proofErr w:type="gramEnd"/>
            <w:r>
              <w:t xml:space="preserve"> facilitate students’ review of their reflections to assist in the planning process. </w:t>
            </w:r>
          </w:p>
        </w:tc>
      </w:tr>
      <w:tr w:rsidR="001F63A8" w:rsidRPr="00D05CDB" w14:paraId="44B44BBA" w14:textId="77777777" w:rsidTr="00DD440E">
        <w:trPr>
          <w:trHeight w:val="656"/>
        </w:trPr>
        <w:tc>
          <w:tcPr>
            <w:tcW w:w="10975" w:type="dxa"/>
            <w:gridSpan w:val="2"/>
            <w:shd w:val="clear" w:color="auto" w:fill="auto"/>
          </w:tcPr>
          <w:p w14:paraId="6C599BA0" w14:textId="666FDF6A" w:rsidR="001F63A8" w:rsidRPr="00D05CDB" w:rsidRDefault="00701F6C" w:rsidP="00315108">
            <w:pPr>
              <w:rPr>
                <w:i/>
              </w:rPr>
            </w:pPr>
            <w:r>
              <w:rPr>
                <w:b/>
              </w:rPr>
              <w:t>Remember to reinforce students’ competency development on an ongoing basis.</w:t>
            </w:r>
            <w:r>
              <w:t xml:space="preserve"> Prompt students to apply competency</w:t>
            </w:r>
            <w:r w:rsidRPr="00CC35C7">
              <w:t xml:space="preserve"> components </w:t>
            </w:r>
            <w:r>
              <w:t xml:space="preserve">and re-teach when needed. Recognize and praise effort in demonstrating the competency. Facilitate discussions applying the </w:t>
            </w:r>
            <w:r w:rsidRPr="00CC35C7">
              <w:t>competency</w:t>
            </w:r>
            <w:r>
              <w:t xml:space="preserve"> </w:t>
            </w:r>
            <w:r w:rsidRPr="00CC35C7">
              <w:t xml:space="preserve">in </w:t>
            </w:r>
            <w:r>
              <w:t>other settings, such as</w:t>
            </w:r>
            <w:r w:rsidRPr="00CC35C7">
              <w:t xml:space="preserve"> community</w:t>
            </w:r>
            <w:r>
              <w:t>, extracurricular activities or employment. Make connections between competencies.</w:t>
            </w:r>
          </w:p>
        </w:tc>
      </w:tr>
    </w:tbl>
    <w:p w14:paraId="1802A648" w14:textId="003C00A0" w:rsidR="00F70A34" w:rsidRPr="00A02D5C" w:rsidRDefault="00F70A34" w:rsidP="00DD17F0">
      <w:pPr>
        <w:spacing w:before="240"/>
        <w:rPr>
          <w:b/>
          <w:sz w:val="28"/>
          <w:szCs w:val="28"/>
        </w:rPr>
      </w:pPr>
    </w:p>
    <w:sectPr w:rsidR="00F70A34" w:rsidRPr="00A02D5C" w:rsidSect="00DD17F0">
      <w:headerReference w:type="first" r:id="rId11"/>
      <w:footerReference w:type="first" r:id="rId12"/>
      <w:pgSz w:w="12240" w:h="15840"/>
      <w:pgMar w:top="576" w:right="720" w:bottom="576"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565E7" w14:textId="77777777" w:rsidR="00B76199" w:rsidRDefault="00B76199" w:rsidP="00707CB2">
      <w:pPr>
        <w:spacing w:after="0" w:line="240" w:lineRule="auto"/>
      </w:pPr>
      <w:r>
        <w:separator/>
      </w:r>
    </w:p>
  </w:endnote>
  <w:endnote w:type="continuationSeparator" w:id="0">
    <w:p w14:paraId="7863E243" w14:textId="77777777" w:rsidR="00B76199" w:rsidRDefault="00B76199" w:rsidP="0070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198C" w14:textId="35870ECE" w:rsidR="0032515D" w:rsidRDefault="0032515D" w:rsidP="0032515D">
    <w:pPr>
      <w:pStyle w:val="Footer"/>
    </w:pPr>
    <w:r>
      <w:t>©Research 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FFC2C" w14:textId="77777777" w:rsidR="00B76199" w:rsidRDefault="00B76199" w:rsidP="00707CB2">
      <w:pPr>
        <w:spacing w:after="0" w:line="240" w:lineRule="auto"/>
      </w:pPr>
      <w:r>
        <w:separator/>
      </w:r>
    </w:p>
  </w:footnote>
  <w:footnote w:type="continuationSeparator" w:id="0">
    <w:p w14:paraId="0C1630EC" w14:textId="77777777" w:rsidR="00B76199" w:rsidRDefault="00B76199" w:rsidP="00707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C03A" w14:textId="2A63E6EC" w:rsidR="0032515D" w:rsidRDefault="0032515D" w:rsidP="0032515D">
    <w:pPr>
      <w:pStyle w:val="Header"/>
    </w:pPr>
    <w:r>
      <w:rPr>
        <w:b/>
        <w:sz w:val="28"/>
        <w:szCs w:val="28"/>
      </w:rPr>
      <w:t>College and Career Competency</w:t>
    </w:r>
    <w:r w:rsidRPr="00707CB2">
      <w:rPr>
        <w:b/>
        <w:sz w:val="28"/>
        <w:szCs w:val="28"/>
      </w:rPr>
      <w:t xml:space="preserve"> </w:t>
    </w:r>
    <w:r>
      <w:rPr>
        <w:b/>
        <w:sz w:val="28"/>
        <w:szCs w:val="28"/>
      </w:rPr>
      <w:t>Instructional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B38"/>
    <w:multiLevelType w:val="hybridMultilevel"/>
    <w:tmpl w:val="7CEE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61F3D"/>
    <w:multiLevelType w:val="hybridMultilevel"/>
    <w:tmpl w:val="3FB6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D504C"/>
    <w:multiLevelType w:val="hybridMultilevel"/>
    <w:tmpl w:val="C27CB980"/>
    <w:lvl w:ilvl="0" w:tplc="097C1C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637B78"/>
    <w:multiLevelType w:val="multilevel"/>
    <w:tmpl w:val="EAB48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8AF2817"/>
    <w:multiLevelType w:val="multilevel"/>
    <w:tmpl w:val="593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C2373"/>
    <w:multiLevelType w:val="hybridMultilevel"/>
    <w:tmpl w:val="4FF4CFF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 w15:restartNumberingAfterBreak="0">
    <w:nsid w:val="511843C7"/>
    <w:multiLevelType w:val="hybridMultilevel"/>
    <w:tmpl w:val="DB9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D7F60"/>
    <w:multiLevelType w:val="hybridMultilevel"/>
    <w:tmpl w:val="5FAA71E2"/>
    <w:lvl w:ilvl="0" w:tplc="7C589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E10E2"/>
    <w:multiLevelType w:val="hybridMultilevel"/>
    <w:tmpl w:val="B5DC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D3532"/>
    <w:multiLevelType w:val="hybridMultilevel"/>
    <w:tmpl w:val="1F241BC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0" w15:restartNumberingAfterBreak="0">
    <w:nsid w:val="768E7D9A"/>
    <w:multiLevelType w:val="hybridMultilevel"/>
    <w:tmpl w:val="947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10"/>
  </w:num>
  <w:num w:numId="7">
    <w:abstractNumId w:val="7"/>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5C"/>
    <w:rsid w:val="000107FB"/>
    <w:rsid w:val="00010FE7"/>
    <w:rsid w:val="00013B99"/>
    <w:rsid w:val="0002479B"/>
    <w:rsid w:val="00026CCA"/>
    <w:rsid w:val="0003168D"/>
    <w:rsid w:val="00034244"/>
    <w:rsid w:val="00036C6F"/>
    <w:rsid w:val="0004556A"/>
    <w:rsid w:val="0004620A"/>
    <w:rsid w:val="000463DC"/>
    <w:rsid w:val="00047E7C"/>
    <w:rsid w:val="000546E4"/>
    <w:rsid w:val="000614D3"/>
    <w:rsid w:val="00067E95"/>
    <w:rsid w:val="00090EDE"/>
    <w:rsid w:val="00096282"/>
    <w:rsid w:val="000B1F96"/>
    <w:rsid w:val="000C018D"/>
    <w:rsid w:val="000E13C9"/>
    <w:rsid w:val="000E3FAF"/>
    <w:rsid w:val="00101326"/>
    <w:rsid w:val="00103462"/>
    <w:rsid w:val="00111E54"/>
    <w:rsid w:val="00140288"/>
    <w:rsid w:val="0014779E"/>
    <w:rsid w:val="00155C11"/>
    <w:rsid w:val="00161290"/>
    <w:rsid w:val="001678E0"/>
    <w:rsid w:val="00187BE0"/>
    <w:rsid w:val="001944AA"/>
    <w:rsid w:val="00196A0D"/>
    <w:rsid w:val="001C1632"/>
    <w:rsid w:val="001D22BB"/>
    <w:rsid w:val="001D62D8"/>
    <w:rsid w:val="001F63A8"/>
    <w:rsid w:val="00205402"/>
    <w:rsid w:val="00237B19"/>
    <w:rsid w:val="00241519"/>
    <w:rsid w:val="002430D5"/>
    <w:rsid w:val="00246935"/>
    <w:rsid w:val="00252E44"/>
    <w:rsid w:val="002604A7"/>
    <w:rsid w:val="00262146"/>
    <w:rsid w:val="00264954"/>
    <w:rsid w:val="00282D88"/>
    <w:rsid w:val="002A5111"/>
    <w:rsid w:val="002A58BD"/>
    <w:rsid w:val="002B5A23"/>
    <w:rsid w:val="002D1718"/>
    <w:rsid w:val="002F2D5E"/>
    <w:rsid w:val="00307E7F"/>
    <w:rsid w:val="0031500B"/>
    <w:rsid w:val="00315108"/>
    <w:rsid w:val="0032010C"/>
    <w:rsid w:val="00324540"/>
    <w:rsid w:val="0032515D"/>
    <w:rsid w:val="00332E64"/>
    <w:rsid w:val="0033668A"/>
    <w:rsid w:val="003456AB"/>
    <w:rsid w:val="00346E08"/>
    <w:rsid w:val="00351554"/>
    <w:rsid w:val="003672A0"/>
    <w:rsid w:val="003810EC"/>
    <w:rsid w:val="00393E56"/>
    <w:rsid w:val="003C065D"/>
    <w:rsid w:val="003E203B"/>
    <w:rsid w:val="003F2D56"/>
    <w:rsid w:val="00413102"/>
    <w:rsid w:val="0042133E"/>
    <w:rsid w:val="00433C83"/>
    <w:rsid w:val="00434DB1"/>
    <w:rsid w:val="00443186"/>
    <w:rsid w:val="00443522"/>
    <w:rsid w:val="00444616"/>
    <w:rsid w:val="00455C0F"/>
    <w:rsid w:val="004758AB"/>
    <w:rsid w:val="00481185"/>
    <w:rsid w:val="0049567B"/>
    <w:rsid w:val="004A0C75"/>
    <w:rsid w:val="004A5BE7"/>
    <w:rsid w:val="004B27CB"/>
    <w:rsid w:val="004B512D"/>
    <w:rsid w:val="004D1E87"/>
    <w:rsid w:val="00511AAE"/>
    <w:rsid w:val="0053531F"/>
    <w:rsid w:val="005513AA"/>
    <w:rsid w:val="00557064"/>
    <w:rsid w:val="00565C78"/>
    <w:rsid w:val="00571B34"/>
    <w:rsid w:val="00594616"/>
    <w:rsid w:val="00596FAF"/>
    <w:rsid w:val="0059756D"/>
    <w:rsid w:val="005A1036"/>
    <w:rsid w:val="005A6C8C"/>
    <w:rsid w:val="005C7F29"/>
    <w:rsid w:val="005D1625"/>
    <w:rsid w:val="005F49CB"/>
    <w:rsid w:val="006020FF"/>
    <w:rsid w:val="00603FED"/>
    <w:rsid w:val="00605F63"/>
    <w:rsid w:val="00625B8C"/>
    <w:rsid w:val="00631311"/>
    <w:rsid w:val="006327F0"/>
    <w:rsid w:val="00642E18"/>
    <w:rsid w:val="00646287"/>
    <w:rsid w:val="00664298"/>
    <w:rsid w:val="006762F4"/>
    <w:rsid w:val="006838A1"/>
    <w:rsid w:val="00693D3D"/>
    <w:rsid w:val="006A1788"/>
    <w:rsid w:val="006A2124"/>
    <w:rsid w:val="006A4A21"/>
    <w:rsid w:val="006B3019"/>
    <w:rsid w:val="006C6F0E"/>
    <w:rsid w:val="006F613E"/>
    <w:rsid w:val="00701F6C"/>
    <w:rsid w:val="00705CD0"/>
    <w:rsid w:val="00707CB2"/>
    <w:rsid w:val="00735AC5"/>
    <w:rsid w:val="00743505"/>
    <w:rsid w:val="00752C61"/>
    <w:rsid w:val="00752CD6"/>
    <w:rsid w:val="00755210"/>
    <w:rsid w:val="00756C2F"/>
    <w:rsid w:val="007645B0"/>
    <w:rsid w:val="00770D85"/>
    <w:rsid w:val="00785792"/>
    <w:rsid w:val="007A409B"/>
    <w:rsid w:val="007B6A7A"/>
    <w:rsid w:val="007C4F59"/>
    <w:rsid w:val="007D130F"/>
    <w:rsid w:val="007D1758"/>
    <w:rsid w:val="007D33B3"/>
    <w:rsid w:val="007D7ECC"/>
    <w:rsid w:val="007E46E6"/>
    <w:rsid w:val="007E598C"/>
    <w:rsid w:val="007F1CD5"/>
    <w:rsid w:val="007F3759"/>
    <w:rsid w:val="007F7147"/>
    <w:rsid w:val="008067C5"/>
    <w:rsid w:val="00806E11"/>
    <w:rsid w:val="008136B0"/>
    <w:rsid w:val="00816D81"/>
    <w:rsid w:val="00824750"/>
    <w:rsid w:val="00827F9D"/>
    <w:rsid w:val="00832B2E"/>
    <w:rsid w:val="00841160"/>
    <w:rsid w:val="0084136A"/>
    <w:rsid w:val="008546B6"/>
    <w:rsid w:val="00856D39"/>
    <w:rsid w:val="0086796E"/>
    <w:rsid w:val="00867A2F"/>
    <w:rsid w:val="00874AED"/>
    <w:rsid w:val="008957B4"/>
    <w:rsid w:val="008B3EAD"/>
    <w:rsid w:val="008B4534"/>
    <w:rsid w:val="008C57DD"/>
    <w:rsid w:val="009024CE"/>
    <w:rsid w:val="00923C6D"/>
    <w:rsid w:val="00923F9D"/>
    <w:rsid w:val="009254D4"/>
    <w:rsid w:val="00954915"/>
    <w:rsid w:val="00975A68"/>
    <w:rsid w:val="009809D3"/>
    <w:rsid w:val="00991AF1"/>
    <w:rsid w:val="009A0D9C"/>
    <w:rsid w:val="009A16BF"/>
    <w:rsid w:val="009C3A12"/>
    <w:rsid w:val="009E133A"/>
    <w:rsid w:val="009E550F"/>
    <w:rsid w:val="009E6390"/>
    <w:rsid w:val="009F2255"/>
    <w:rsid w:val="00A02D5C"/>
    <w:rsid w:val="00A34AB3"/>
    <w:rsid w:val="00A34BAD"/>
    <w:rsid w:val="00A37B07"/>
    <w:rsid w:val="00A65A59"/>
    <w:rsid w:val="00A65B1F"/>
    <w:rsid w:val="00A7148B"/>
    <w:rsid w:val="00A84FA4"/>
    <w:rsid w:val="00AA2168"/>
    <w:rsid w:val="00AC0BB0"/>
    <w:rsid w:val="00AC3F19"/>
    <w:rsid w:val="00AC6662"/>
    <w:rsid w:val="00AE13DE"/>
    <w:rsid w:val="00AF3B73"/>
    <w:rsid w:val="00B030A6"/>
    <w:rsid w:val="00B13168"/>
    <w:rsid w:val="00B13656"/>
    <w:rsid w:val="00B215BB"/>
    <w:rsid w:val="00B22C29"/>
    <w:rsid w:val="00B66801"/>
    <w:rsid w:val="00B711BE"/>
    <w:rsid w:val="00B76199"/>
    <w:rsid w:val="00B81DEA"/>
    <w:rsid w:val="00B86F2F"/>
    <w:rsid w:val="00B920BD"/>
    <w:rsid w:val="00BB1E6A"/>
    <w:rsid w:val="00BB673B"/>
    <w:rsid w:val="00BB7ADB"/>
    <w:rsid w:val="00BC7269"/>
    <w:rsid w:val="00BC78BE"/>
    <w:rsid w:val="00BE4320"/>
    <w:rsid w:val="00BE5446"/>
    <w:rsid w:val="00BE6D4D"/>
    <w:rsid w:val="00BE6F7F"/>
    <w:rsid w:val="00BF79FD"/>
    <w:rsid w:val="00C064EC"/>
    <w:rsid w:val="00C126D2"/>
    <w:rsid w:val="00C13A08"/>
    <w:rsid w:val="00C179EF"/>
    <w:rsid w:val="00C24BE6"/>
    <w:rsid w:val="00C36E25"/>
    <w:rsid w:val="00C7545C"/>
    <w:rsid w:val="00C76515"/>
    <w:rsid w:val="00C83237"/>
    <w:rsid w:val="00C86343"/>
    <w:rsid w:val="00CA06CD"/>
    <w:rsid w:val="00CA4AD4"/>
    <w:rsid w:val="00CA7CBC"/>
    <w:rsid w:val="00CA7F70"/>
    <w:rsid w:val="00CC4934"/>
    <w:rsid w:val="00CE6811"/>
    <w:rsid w:val="00CF556B"/>
    <w:rsid w:val="00D02080"/>
    <w:rsid w:val="00D05CDB"/>
    <w:rsid w:val="00D05DEE"/>
    <w:rsid w:val="00D06379"/>
    <w:rsid w:val="00D1132D"/>
    <w:rsid w:val="00D37930"/>
    <w:rsid w:val="00D4169F"/>
    <w:rsid w:val="00D42B5D"/>
    <w:rsid w:val="00D61CAC"/>
    <w:rsid w:val="00D62801"/>
    <w:rsid w:val="00D66EC5"/>
    <w:rsid w:val="00D77270"/>
    <w:rsid w:val="00D779F4"/>
    <w:rsid w:val="00DA0DB9"/>
    <w:rsid w:val="00DA0EF1"/>
    <w:rsid w:val="00DC1B3C"/>
    <w:rsid w:val="00DD17F0"/>
    <w:rsid w:val="00DD3337"/>
    <w:rsid w:val="00DD440E"/>
    <w:rsid w:val="00DF2CB1"/>
    <w:rsid w:val="00E444D1"/>
    <w:rsid w:val="00E54FC5"/>
    <w:rsid w:val="00E63563"/>
    <w:rsid w:val="00E67F1D"/>
    <w:rsid w:val="00E8450B"/>
    <w:rsid w:val="00EA775C"/>
    <w:rsid w:val="00EC295E"/>
    <w:rsid w:val="00EC500A"/>
    <w:rsid w:val="00EC59CF"/>
    <w:rsid w:val="00EE2FA5"/>
    <w:rsid w:val="00EE5621"/>
    <w:rsid w:val="00EE6766"/>
    <w:rsid w:val="00EE6D72"/>
    <w:rsid w:val="00EF3FEC"/>
    <w:rsid w:val="00F111C4"/>
    <w:rsid w:val="00F166E6"/>
    <w:rsid w:val="00F235AC"/>
    <w:rsid w:val="00F269FE"/>
    <w:rsid w:val="00F47BBA"/>
    <w:rsid w:val="00F50708"/>
    <w:rsid w:val="00F54BFA"/>
    <w:rsid w:val="00F70A34"/>
    <w:rsid w:val="00F86BB2"/>
    <w:rsid w:val="00F9085E"/>
    <w:rsid w:val="00F92CE5"/>
    <w:rsid w:val="00FA2C6E"/>
    <w:rsid w:val="00FA6BBE"/>
    <w:rsid w:val="00FB0817"/>
    <w:rsid w:val="00FB14C3"/>
    <w:rsid w:val="00FC17AE"/>
    <w:rsid w:val="00FD293B"/>
    <w:rsid w:val="00FD42EE"/>
    <w:rsid w:val="00FE75C7"/>
    <w:rsid w:val="00FF2833"/>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1664A"/>
  <w15:chartTrackingRefBased/>
  <w15:docId w15:val="{3E7F0D09-E47E-4CC5-AC7B-EB269EA2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BA"/>
    <w:pPr>
      <w:ind w:left="720"/>
      <w:contextualSpacing/>
    </w:pPr>
  </w:style>
  <w:style w:type="character" w:styleId="CommentReference">
    <w:name w:val="annotation reference"/>
    <w:basedOn w:val="DefaultParagraphFont"/>
    <w:uiPriority w:val="99"/>
    <w:semiHidden/>
    <w:unhideWhenUsed/>
    <w:rsid w:val="0032010C"/>
    <w:rPr>
      <w:sz w:val="16"/>
      <w:szCs w:val="16"/>
    </w:rPr>
  </w:style>
  <w:style w:type="paragraph" w:styleId="CommentText">
    <w:name w:val="annotation text"/>
    <w:basedOn w:val="Normal"/>
    <w:link w:val="CommentTextChar"/>
    <w:uiPriority w:val="99"/>
    <w:semiHidden/>
    <w:unhideWhenUsed/>
    <w:rsid w:val="0032010C"/>
    <w:pPr>
      <w:spacing w:line="240" w:lineRule="auto"/>
    </w:pPr>
    <w:rPr>
      <w:sz w:val="20"/>
      <w:szCs w:val="20"/>
    </w:rPr>
  </w:style>
  <w:style w:type="character" w:customStyle="1" w:styleId="CommentTextChar">
    <w:name w:val="Comment Text Char"/>
    <w:basedOn w:val="DefaultParagraphFont"/>
    <w:link w:val="CommentText"/>
    <w:uiPriority w:val="99"/>
    <w:semiHidden/>
    <w:rsid w:val="0032010C"/>
    <w:rPr>
      <w:sz w:val="20"/>
      <w:szCs w:val="20"/>
    </w:rPr>
  </w:style>
  <w:style w:type="paragraph" w:styleId="CommentSubject">
    <w:name w:val="annotation subject"/>
    <w:basedOn w:val="CommentText"/>
    <w:next w:val="CommentText"/>
    <w:link w:val="CommentSubjectChar"/>
    <w:uiPriority w:val="99"/>
    <w:semiHidden/>
    <w:unhideWhenUsed/>
    <w:rsid w:val="0032010C"/>
    <w:rPr>
      <w:b/>
      <w:bCs/>
    </w:rPr>
  </w:style>
  <w:style w:type="character" w:customStyle="1" w:styleId="CommentSubjectChar">
    <w:name w:val="Comment Subject Char"/>
    <w:basedOn w:val="CommentTextChar"/>
    <w:link w:val="CommentSubject"/>
    <w:uiPriority w:val="99"/>
    <w:semiHidden/>
    <w:rsid w:val="0032010C"/>
    <w:rPr>
      <w:b/>
      <w:bCs/>
      <w:sz w:val="20"/>
      <w:szCs w:val="20"/>
    </w:rPr>
  </w:style>
  <w:style w:type="paragraph" w:styleId="BalloonText">
    <w:name w:val="Balloon Text"/>
    <w:basedOn w:val="Normal"/>
    <w:link w:val="BalloonTextChar"/>
    <w:uiPriority w:val="99"/>
    <w:semiHidden/>
    <w:unhideWhenUsed/>
    <w:rsid w:val="0032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0C"/>
    <w:rPr>
      <w:rFonts w:ascii="Segoe UI" w:hAnsi="Segoe UI" w:cs="Segoe UI"/>
      <w:sz w:val="18"/>
      <w:szCs w:val="18"/>
    </w:rPr>
  </w:style>
  <w:style w:type="paragraph" w:styleId="Revision">
    <w:name w:val="Revision"/>
    <w:hidden/>
    <w:uiPriority w:val="99"/>
    <w:semiHidden/>
    <w:rsid w:val="009E550F"/>
    <w:pPr>
      <w:spacing w:after="0" w:line="240" w:lineRule="auto"/>
    </w:pPr>
  </w:style>
  <w:style w:type="character" w:styleId="Hyperlink">
    <w:name w:val="Hyperlink"/>
    <w:basedOn w:val="DefaultParagraphFont"/>
    <w:uiPriority w:val="99"/>
    <w:unhideWhenUsed/>
    <w:rsid w:val="00D61CAC"/>
    <w:rPr>
      <w:color w:val="0563C1" w:themeColor="hyperlink"/>
      <w:u w:val="single"/>
    </w:rPr>
  </w:style>
  <w:style w:type="paragraph" w:styleId="Header">
    <w:name w:val="header"/>
    <w:basedOn w:val="Normal"/>
    <w:link w:val="HeaderChar"/>
    <w:uiPriority w:val="99"/>
    <w:unhideWhenUsed/>
    <w:rsid w:val="0070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B2"/>
  </w:style>
  <w:style w:type="paragraph" w:styleId="Footer">
    <w:name w:val="footer"/>
    <w:basedOn w:val="Normal"/>
    <w:link w:val="FooterChar"/>
    <w:uiPriority w:val="99"/>
    <w:unhideWhenUsed/>
    <w:rsid w:val="0070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B2"/>
  </w:style>
  <w:style w:type="character" w:styleId="FollowedHyperlink">
    <w:name w:val="FollowedHyperlink"/>
    <w:basedOn w:val="DefaultParagraphFont"/>
    <w:uiPriority w:val="99"/>
    <w:semiHidden/>
    <w:unhideWhenUsed/>
    <w:rsid w:val="00755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187734">
      <w:bodyDiv w:val="1"/>
      <w:marLeft w:val="0"/>
      <w:marRight w:val="0"/>
      <w:marTop w:val="0"/>
      <w:marBottom w:val="0"/>
      <w:divBdr>
        <w:top w:val="none" w:sz="0" w:space="0" w:color="auto"/>
        <w:left w:val="none" w:sz="0" w:space="0" w:color="auto"/>
        <w:bottom w:val="none" w:sz="0" w:space="0" w:color="auto"/>
        <w:right w:val="none" w:sz="0" w:space="0" w:color="auto"/>
      </w:divBdr>
      <w:divsChild>
        <w:div w:id="952857060">
          <w:marLeft w:val="0"/>
          <w:marRight w:val="0"/>
          <w:marTop w:val="0"/>
          <w:marBottom w:val="0"/>
          <w:divBdr>
            <w:top w:val="none" w:sz="0" w:space="0" w:color="auto"/>
            <w:left w:val="none" w:sz="0" w:space="0" w:color="auto"/>
            <w:bottom w:val="none" w:sz="0" w:space="0" w:color="auto"/>
            <w:right w:val="none" w:sz="0" w:space="0" w:color="auto"/>
          </w:divBdr>
          <w:divsChild>
            <w:div w:id="2098204901">
              <w:marLeft w:val="0"/>
              <w:marRight w:val="0"/>
              <w:marTop w:val="0"/>
              <w:marBottom w:val="0"/>
              <w:divBdr>
                <w:top w:val="none" w:sz="0" w:space="0" w:color="auto"/>
                <w:left w:val="none" w:sz="0" w:space="0" w:color="auto"/>
                <w:bottom w:val="none" w:sz="0" w:space="0" w:color="auto"/>
                <w:right w:val="none" w:sz="0" w:space="0" w:color="auto"/>
              </w:divBdr>
              <w:divsChild>
                <w:div w:id="1057899084">
                  <w:marLeft w:val="0"/>
                  <w:marRight w:val="0"/>
                  <w:marTop w:val="0"/>
                  <w:marBottom w:val="0"/>
                  <w:divBdr>
                    <w:top w:val="none" w:sz="0" w:space="0" w:color="auto"/>
                    <w:left w:val="none" w:sz="0" w:space="0" w:color="auto"/>
                    <w:bottom w:val="none" w:sz="0" w:space="0" w:color="auto"/>
                    <w:right w:val="none" w:sz="0" w:space="0" w:color="auto"/>
                  </w:divBdr>
                  <w:divsChild>
                    <w:div w:id="1254241609">
                      <w:marLeft w:val="0"/>
                      <w:marRight w:val="0"/>
                      <w:marTop w:val="0"/>
                      <w:marBottom w:val="0"/>
                      <w:divBdr>
                        <w:top w:val="none" w:sz="0" w:space="0" w:color="auto"/>
                        <w:left w:val="none" w:sz="0" w:space="0" w:color="auto"/>
                        <w:bottom w:val="none" w:sz="0" w:space="0" w:color="auto"/>
                        <w:right w:val="none" w:sz="0" w:space="0" w:color="auto"/>
                      </w:divBdr>
                      <w:divsChild>
                        <w:div w:id="1670408738">
                          <w:marLeft w:val="0"/>
                          <w:marRight w:val="0"/>
                          <w:marTop w:val="0"/>
                          <w:marBottom w:val="0"/>
                          <w:divBdr>
                            <w:top w:val="none" w:sz="0" w:space="0" w:color="auto"/>
                            <w:left w:val="none" w:sz="0" w:space="0" w:color="auto"/>
                            <w:bottom w:val="none" w:sz="0" w:space="0" w:color="auto"/>
                            <w:right w:val="none" w:sz="0" w:space="0" w:color="auto"/>
                          </w:divBdr>
                          <w:divsChild>
                            <w:div w:id="21160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framewor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searchcollaboration.org/uploads/Self-RegulationPoster.pdf" TargetMode="External"/><Relationship Id="rId4" Type="http://schemas.openxmlformats.org/officeDocument/2006/relationships/settings" Target="settings.xml"/><Relationship Id="rId9" Type="http://schemas.openxmlformats.org/officeDocument/2006/relationships/hyperlink" Target="http://cccframework.org/assets/cccwheel-0519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7238-EEAC-48C4-85DC-8C5DD58E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Sheehy, Lorrie</dc:creator>
  <cp:keywords/>
  <dc:description/>
  <cp:lastModifiedBy>Gaumer Erickson, Amy</cp:lastModifiedBy>
  <cp:revision>5</cp:revision>
  <cp:lastPrinted>2017-11-14T18:12:00Z</cp:lastPrinted>
  <dcterms:created xsi:type="dcterms:W3CDTF">2017-11-13T23:09:00Z</dcterms:created>
  <dcterms:modified xsi:type="dcterms:W3CDTF">2017-11-14T18:12:00Z</dcterms:modified>
</cp:coreProperties>
</file>